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000000"/>
          <w:rtl w:val="0"/>
        </w:rPr>
        <w:t xml:space="preserve">Dear Van Hise </w:t>
      </w:r>
      <w:r w:rsidDel="00000000" w:rsidR="00000000" w:rsidRPr="00000000">
        <w:rPr>
          <w:rtl w:val="0"/>
        </w:rPr>
        <w:t xml:space="preserve">Kindergarten Families</w:t>
      </w:r>
      <w:r w:rsidDel="00000000" w:rsidR="00000000" w:rsidRPr="00000000">
        <w:rPr>
          <w:color w:val="000000"/>
          <w:rtl w:val="0"/>
        </w:rPr>
        <w:t xml:space="preserve">,</w:t>
        <w:tab/>
        <w:tab/>
        <w:tab/>
        <w:tab/>
        <w:tab/>
        <w:tab/>
        <w:tab/>
        <w:tab/>
      </w:r>
      <w:r w:rsidDel="00000000" w:rsidR="00000000" w:rsidRPr="00000000">
        <w:rPr>
          <w:rtl w:val="0"/>
        </w:rPr>
        <w:t xml:space="preserve">July </w:t>
      </w:r>
      <w:r w:rsidDel="00000000" w:rsidR="00000000" w:rsidRPr="00000000">
        <w:rPr>
          <w:color w:val="000000"/>
          <w:rtl w:val="0"/>
        </w:rPr>
        <w:t xml:space="preserve">2</w:t>
      </w:r>
      <w:r w:rsidDel="00000000" w:rsidR="00000000" w:rsidRPr="00000000">
        <w:rPr>
          <w:rtl w:val="0"/>
        </w:rPr>
        <w:t xml:space="preserve">4</w:t>
      </w:r>
      <w:r w:rsidDel="00000000" w:rsidR="00000000" w:rsidRPr="00000000">
        <w:rPr>
          <w:color w:val="000000"/>
          <w:rtl w:val="0"/>
        </w:rPr>
        <w:t xml:space="preserve">, 201</w:t>
      </w:r>
      <w:r w:rsidDel="00000000" w:rsidR="00000000" w:rsidRPr="00000000">
        <w:rPr>
          <w:rtl w:val="0"/>
        </w:rPr>
        <w:t xml:space="preserve">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The </w:t>
      </w:r>
      <w:r w:rsidDel="00000000" w:rsidR="00000000" w:rsidRPr="00000000">
        <w:rPr>
          <w:rtl w:val="0"/>
        </w:rPr>
        <w:t xml:space="preserve">kindergarten </w:t>
      </w:r>
      <w:r w:rsidDel="00000000" w:rsidR="00000000" w:rsidRPr="00000000">
        <w:rPr>
          <w:color w:val="000000"/>
          <w:rtl w:val="0"/>
        </w:rPr>
        <w:t xml:space="preserve">teaching team at Van Hise Elementary this school year includes Ms. Butler, Ms. </w:t>
      </w:r>
      <w:r w:rsidDel="00000000" w:rsidR="00000000" w:rsidRPr="00000000">
        <w:rPr>
          <w:rtl w:val="0"/>
        </w:rPr>
        <w:t xml:space="preserve">Mileham</w:t>
      </w:r>
      <w:r w:rsidDel="00000000" w:rsidR="00000000" w:rsidRPr="00000000">
        <w:rPr>
          <w:color w:val="000000"/>
          <w:rtl w:val="0"/>
        </w:rPr>
        <w:t xml:space="preserve">, Ms. </w:t>
      </w:r>
      <w:r w:rsidDel="00000000" w:rsidR="00000000" w:rsidRPr="00000000">
        <w:rPr>
          <w:rtl w:val="0"/>
        </w:rPr>
        <w:t xml:space="preserve">Riecke</w:t>
      </w:r>
      <w:r w:rsidDel="00000000" w:rsidR="00000000" w:rsidRPr="00000000">
        <w:rPr>
          <w:color w:val="000000"/>
          <w:rtl w:val="0"/>
        </w:rPr>
        <w:t xml:space="preserve">, M</w:t>
      </w:r>
      <w:r w:rsidDel="00000000" w:rsidR="00000000" w:rsidRPr="00000000">
        <w:rPr>
          <w:rtl w:val="0"/>
        </w:rPr>
        <w:t xml:space="preserve">r</w:t>
      </w:r>
      <w:r w:rsidDel="00000000" w:rsidR="00000000" w:rsidRPr="00000000">
        <w:rPr>
          <w:color w:val="000000"/>
          <w:rtl w:val="0"/>
        </w:rPr>
        <w:t xml:space="preserve">s. </w:t>
      </w:r>
      <w:r w:rsidDel="00000000" w:rsidR="00000000" w:rsidRPr="00000000">
        <w:rPr>
          <w:rtl w:val="0"/>
        </w:rPr>
        <w:t xml:space="preserve">Anderson Delgado</w:t>
      </w:r>
      <w:r w:rsidDel="00000000" w:rsidR="00000000" w:rsidRPr="00000000">
        <w:rPr>
          <w:color w:val="000000"/>
          <w:rtl w:val="0"/>
        </w:rPr>
        <w:t xml:space="preserve">, and Ms. </w:t>
      </w:r>
      <w:r w:rsidDel="00000000" w:rsidR="00000000" w:rsidRPr="00000000">
        <w:rPr>
          <w:rtl w:val="0"/>
        </w:rPr>
        <w:t xml:space="preserve">Lieberman</w:t>
      </w:r>
      <w:r w:rsidDel="00000000" w:rsidR="00000000" w:rsidRPr="00000000">
        <w:rPr>
          <w:color w:val="000000"/>
          <w:rtl w:val="0"/>
        </w:rPr>
        <w:t xml:space="preserve">.  We are excited to have your </w:t>
      </w:r>
      <w:r w:rsidDel="00000000" w:rsidR="00000000" w:rsidRPr="00000000">
        <w:rPr>
          <w:rtl w:val="0"/>
        </w:rPr>
        <w:t xml:space="preserve">child</w:t>
      </w:r>
      <w:r w:rsidDel="00000000" w:rsidR="00000000" w:rsidRPr="00000000">
        <w:rPr>
          <w:color w:val="000000"/>
          <w:rtl w:val="0"/>
        </w:rPr>
        <w:t xml:space="preserve"> in our </w:t>
      </w:r>
      <w:r w:rsidDel="00000000" w:rsidR="00000000" w:rsidRPr="00000000">
        <w:rPr>
          <w:rtl w:val="0"/>
        </w:rPr>
        <w:t xml:space="preserve">kindergarten classes</w:t>
      </w:r>
      <w:r w:rsidDel="00000000" w:rsidR="00000000" w:rsidRPr="00000000">
        <w:rPr>
          <w:color w:val="000000"/>
          <w:rtl w:val="0"/>
        </w:rPr>
        <w:t xml:space="preserve"> this year!  We are looking forward to meeting you and your child so we can grow a strong home-school relationship.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In the first few weeks of school we will be doing many community-building activities with your children to get to know </w:t>
      </w:r>
      <w:r w:rsidDel="00000000" w:rsidR="00000000" w:rsidRPr="00000000">
        <w:rPr>
          <w:rtl w:val="0"/>
        </w:rPr>
        <w:t xml:space="preserve">them</w:t>
      </w:r>
      <w:r w:rsidDel="00000000" w:rsidR="00000000" w:rsidRPr="00000000">
        <w:rPr>
          <w:color w:val="000000"/>
          <w:rtl w:val="0"/>
        </w:rPr>
        <w:t xml:space="preserve"> better.  Throughout the year we will share students for instruction across classrooms.  This allows us to individualize instruction for students with similar academic needs.  </w:t>
      </w:r>
      <w:r w:rsidDel="00000000" w:rsidR="00000000" w:rsidRPr="00000000">
        <w:rPr>
          <w:rtl w:val="0"/>
        </w:rPr>
        <w:t xml:space="preserve">For example, your child may move to a different class for</w:t>
      </w:r>
      <w:r w:rsidDel="00000000" w:rsidR="00000000" w:rsidRPr="00000000">
        <w:rPr>
          <w:color w:val="000000"/>
          <w:rtl w:val="0"/>
        </w:rPr>
        <w:t xml:space="preserve"> reading group</w:t>
      </w:r>
      <w:r w:rsidDel="00000000" w:rsidR="00000000" w:rsidRPr="00000000">
        <w:rPr>
          <w:rtl w:val="0"/>
        </w:rPr>
        <w:t xml:space="preserve"> and this may</w:t>
      </w:r>
      <w:r w:rsidDel="00000000" w:rsidR="00000000" w:rsidRPr="00000000">
        <w:rPr>
          <w:color w:val="000000"/>
          <w:rtl w:val="0"/>
        </w:rPr>
        <w:t xml:space="preserve"> change multiple times throughout the year, as teachers re-group students based on their learning needs.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We will also share students for social studies and science, with students rotating through all of the </w:t>
      </w:r>
      <w:r w:rsidDel="00000000" w:rsidR="00000000" w:rsidRPr="00000000">
        <w:rPr>
          <w:rtl w:val="0"/>
        </w:rPr>
        <w:t xml:space="preserve">kindergarten</w:t>
      </w:r>
      <w:r w:rsidDel="00000000" w:rsidR="00000000" w:rsidRPr="00000000">
        <w:rPr>
          <w:color w:val="000000"/>
          <w:rtl w:val="0"/>
        </w:rPr>
        <w:t xml:space="preserve">  classrooms for instruction.  </w:t>
      </w:r>
      <w:r w:rsidDel="00000000" w:rsidR="00000000" w:rsidRPr="00000000">
        <w:rPr>
          <w:rtl w:val="0"/>
        </w:rPr>
        <w:t xml:space="preserve">During the first quarter</w:t>
      </w:r>
      <w:r w:rsidDel="00000000" w:rsidR="00000000" w:rsidRPr="00000000">
        <w:rPr>
          <w:color w:val="000000"/>
          <w:rtl w:val="0"/>
        </w:rPr>
        <w:t xml:space="preserve">:</w:t>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color w:val="000000"/>
          <w:sz w:val="24"/>
          <w:szCs w:val="24"/>
          <w:rtl w:val="0"/>
        </w:rPr>
        <w:t xml:space="preserve">Ms. </w:t>
      </w:r>
      <w:r w:rsidDel="00000000" w:rsidR="00000000" w:rsidRPr="00000000">
        <w:rPr>
          <w:rtl w:val="0"/>
        </w:rPr>
        <w:t xml:space="preserve">Riecke</w:t>
      </w:r>
      <w:r w:rsidDel="00000000" w:rsidR="00000000" w:rsidRPr="00000000">
        <w:rPr>
          <w:rFonts w:ascii="Times New Roman" w:cs="Times New Roman" w:eastAsia="Times New Roman" w:hAnsi="Times New Roman"/>
          <w:b w:val="0"/>
          <w:color w:val="000000"/>
          <w:sz w:val="24"/>
          <w:szCs w:val="24"/>
          <w:rtl w:val="0"/>
        </w:rPr>
        <w:t xml:space="preserve"> will teach your child the </w:t>
      </w:r>
      <w:r w:rsidDel="00000000" w:rsidR="00000000" w:rsidRPr="00000000">
        <w:rPr>
          <w:rtl w:val="0"/>
        </w:rPr>
        <w:t xml:space="preserve">kindergarten</w:t>
      </w:r>
      <w:r w:rsidDel="00000000" w:rsidR="00000000" w:rsidRPr="00000000">
        <w:rPr>
          <w:rFonts w:ascii="Times New Roman" w:cs="Times New Roman" w:eastAsia="Times New Roman" w:hAnsi="Times New Roman"/>
          <w:b w:val="0"/>
          <w:color w:val="000000"/>
          <w:sz w:val="24"/>
          <w:szCs w:val="24"/>
          <w:rtl w:val="0"/>
        </w:rPr>
        <w:t xml:space="preserve"> science curriculum, a curriculum that </w:t>
      </w:r>
      <w:r w:rsidDel="00000000" w:rsidR="00000000" w:rsidRPr="00000000">
        <w:rPr>
          <w:rtl w:val="0"/>
        </w:rPr>
        <w:t xml:space="preserve">begins by focusing</w:t>
      </w:r>
      <w:r w:rsidDel="00000000" w:rsidR="00000000" w:rsidRPr="00000000">
        <w:rPr>
          <w:rFonts w:ascii="Times New Roman" w:cs="Times New Roman" w:eastAsia="Times New Roman" w:hAnsi="Times New Roman"/>
          <w:b w:val="0"/>
          <w:color w:val="000000"/>
          <w:sz w:val="24"/>
          <w:szCs w:val="24"/>
          <w:rtl w:val="0"/>
        </w:rPr>
        <w:t xml:space="preserve"> on basic </w:t>
      </w:r>
      <w:r w:rsidDel="00000000" w:rsidR="00000000" w:rsidRPr="00000000">
        <w:rPr>
          <w:rtl w:val="0"/>
        </w:rPr>
        <w:t xml:space="preserve">structures and behaviors of various animals</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color w:val="000000"/>
          <w:sz w:val="24"/>
          <w:szCs w:val="24"/>
          <w:rtl w:val="0"/>
        </w:rPr>
        <w:t xml:space="preserve">Ms. </w:t>
      </w:r>
      <w:r w:rsidDel="00000000" w:rsidR="00000000" w:rsidRPr="00000000">
        <w:rPr>
          <w:rtl w:val="0"/>
        </w:rPr>
        <w:t xml:space="preserve">Butler </w:t>
      </w:r>
      <w:r w:rsidDel="00000000" w:rsidR="00000000" w:rsidRPr="00000000">
        <w:rPr>
          <w:rFonts w:ascii="Times New Roman" w:cs="Times New Roman" w:eastAsia="Times New Roman" w:hAnsi="Times New Roman"/>
          <w:b w:val="0"/>
          <w:color w:val="000000"/>
          <w:sz w:val="24"/>
          <w:szCs w:val="24"/>
          <w:rtl w:val="0"/>
        </w:rPr>
        <w:t xml:space="preserve">will teach the Second Step social studies curriculum, helping students learn to identify emotions, self-regulate, and get along with others in a school environment.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color w:val="000000"/>
          <w:sz w:val="24"/>
          <w:szCs w:val="24"/>
          <w:rtl w:val="0"/>
        </w:rPr>
        <w:t xml:space="preserve">Ms. </w:t>
      </w:r>
      <w:r w:rsidDel="00000000" w:rsidR="00000000" w:rsidRPr="00000000">
        <w:rPr>
          <w:rtl w:val="0"/>
        </w:rPr>
        <w:t xml:space="preserve">Mileham </w:t>
      </w:r>
      <w:r w:rsidDel="00000000" w:rsidR="00000000" w:rsidRPr="00000000">
        <w:rPr>
          <w:rFonts w:ascii="Times New Roman" w:cs="Times New Roman" w:eastAsia="Times New Roman" w:hAnsi="Times New Roman"/>
          <w:b w:val="0"/>
          <w:color w:val="000000"/>
          <w:sz w:val="24"/>
          <w:szCs w:val="24"/>
          <w:rtl w:val="0"/>
        </w:rPr>
        <w:t xml:space="preserve">will teach the Social Studies Alive curriculum, focusing on themes that teach about </w:t>
      </w:r>
      <w:r w:rsidDel="00000000" w:rsidR="00000000" w:rsidRPr="00000000">
        <w:rPr>
          <w:rtl w:val="0"/>
        </w:rPr>
        <w:t xml:space="preserve">our place in the world</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u w:val="single"/>
          <w:rtl w:val="0"/>
        </w:rPr>
        <w:t xml:space="preserve">All</w:t>
      </w:r>
      <w:r w:rsidDel="00000000" w:rsidR="00000000" w:rsidRPr="00000000">
        <w:rPr>
          <w:color w:val="000000"/>
          <w:rtl w:val="0"/>
        </w:rPr>
        <w:t xml:space="preserve"> of the curricula that we use in the classroom—from the MONDO Bookshop literacy curriculum to the Investigations and Vandewalle math curricula and the others mentioned above—will help us to make sure your child’s instruction aligns with the Common Core State Standards.  You can learn more about these standards 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http://www.corestandards.org/</w:t>
        </w:r>
      </w:hyperlink>
      <w:r w:rsidDel="00000000" w:rsidR="00000000" w:rsidRPr="00000000">
        <w:rPr>
          <w:sz w:val="20"/>
          <w:szCs w:val="20"/>
          <w:rtl w:val="0"/>
        </w:rPr>
        <w:br w:type="textWrapping"/>
      </w:r>
    </w:p>
    <w:p w:rsidR="00000000" w:rsidDel="00000000" w:rsidP="00000000" w:rsidRDefault="00000000" w:rsidRPr="00000000">
      <w:pPr>
        <w:contextualSpacing w:val="0"/>
      </w:pPr>
      <w:r w:rsidDel="00000000" w:rsidR="00000000" w:rsidRPr="00000000">
        <w:rPr>
          <w:color w:val="000000"/>
          <w:rtl w:val="0"/>
        </w:rPr>
        <w:t xml:space="preserve">We look forward to building a strong community of learners this year!  We are fully committed to your child’s academic and social-emotional growth.  As your child enters their elementary school experience we are excited to guide them onto the path of lifelong learning</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br w:type="textWrapping"/>
      </w:r>
      <w:r w:rsidDel="00000000" w:rsidR="00000000" w:rsidRPr="00000000">
        <w:drawing>
          <wp:anchor allowOverlap="0" behindDoc="0" distB="114300" distT="114300" distL="114300" distR="114300" hidden="0" layoutInCell="0" locked="0" relativeHeight="0" simplePos="0">
            <wp:simplePos x="0" y="0"/>
            <wp:positionH relativeFrom="margin">
              <wp:posOffset>3248025</wp:posOffset>
            </wp:positionH>
            <wp:positionV relativeFrom="paragraph">
              <wp:posOffset>247650</wp:posOffset>
            </wp:positionV>
            <wp:extent cx="3162551" cy="2290763"/>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3162551" cy="2290763"/>
                    </a:xfrm>
                    <a:prstGeom prst="rect"/>
                    <a:ln/>
                  </pic:spPr>
                </pic:pic>
              </a:graphicData>
            </a:graphic>
          </wp:anchor>
        </w:drawing>
      </w:r>
    </w:p>
    <w:p w:rsidR="00000000" w:rsidDel="00000000" w:rsidP="00000000" w:rsidRDefault="00000000" w:rsidRPr="00000000">
      <w:pPr>
        <w:contextualSpacing w:val="0"/>
      </w:pPr>
      <w:r w:rsidDel="00000000" w:rsidR="00000000" w:rsidRPr="00000000">
        <w:rPr>
          <w:color w:val="000000"/>
          <w:rtl w:val="0"/>
        </w:rPr>
        <w:t xml:space="preserve">Sincerely,</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The </w:t>
      </w:r>
      <w:r w:rsidDel="00000000" w:rsidR="00000000" w:rsidRPr="00000000">
        <w:rPr>
          <w:rtl w:val="0"/>
        </w:rPr>
        <w:t xml:space="preserve">Kindergarten</w:t>
      </w:r>
      <w:r w:rsidDel="00000000" w:rsidR="00000000" w:rsidRPr="00000000">
        <w:rPr>
          <w:color w:val="000000"/>
          <w:rtl w:val="0"/>
        </w:rPr>
        <w:t xml:space="preserve"> Team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Mary Butler, Classroom Teacher, Rm 105</w:t>
        <w:tab/>
        <w:tab/>
      </w:r>
    </w:p>
    <w:p w:rsidR="00000000" w:rsidDel="00000000" w:rsidP="00000000" w:rsidRDefault="00000000" w:rsidRPr="00000000">
      <w:pPr>
        <w:contextualSpacing w:val="0"/>
      </w:pPr>
      <w:hyperlink r:id="rId7">
        <w:r w:rsidDel="00000000" w:rsidR="00000000" w:rsidRPr="00000000">
          <w:rPr>
            <w:color w:val="0000ff"/>
            <w:sz w:val="20"/>
            <w:szCs w:val="20"/>
            <w:u w:val="single"/>
            <w:rtl w:val="0"/>
          </w:rPr>
          <w:t xml:space="preserve">mebutler2@madison.k12.wi.us</w:t>
        </w:r>
      </w:hyperlink>
      <w:r w:rsidDel="00000000" w:rsidR="00000000" w:rsidRPr="00000000">
        <w:rPr>
          <w:color w:val="000000"/>
          <w:sz w:val="20"/>
          <w:szCs w:val="20"/>
          <w:rtl w:val="0"/>
        </w:rPr>
        <w:t xml:space="preserve"> </w:t>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Edie Mileham, Classroom Teacher, Rm 101</w:t>
        <w:tab/>
        <w:tab/>
        <w:t xml:space="preserve"> </w:t>
      </w: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0000ff"/>
            <w:sz w:val="20"/>
            <w:szCs w:val="20"/>
            <w:u w:val="single"/>
            <w:rtl w:val="0"/>
          </w:rPr>
          <w:t xml:space="preserve">emileham@madison.k12.wi.us</w:t>
        </w:r>
      </w:hyperlink>
      <w:r w:rsidDel="00000000" w:rsidR="00000000" w:rsidRPr="00000000">
        <w:rPr>
          <w:color w:val="000000"/>
          <w:rtl w:val="0"/>
        </w:rPr>
        <w:tab/>
        <w:tab/>
        <w:tab/>
        <w:tab/>
      </w:r>
      <w:r w:rsidDel="00000000" w:rsidR="00000000" w:rsidRPr="00000000">
        <w:rPr>
          <w:color w:val="000000"/>
          <w:sz w:val="20"/>
          <w:szCs w:val="20"/>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JoAnn Riecke</w:t>
      </w:r>
      <w:r w:rsidDel="00000000" w:rsidR="00000000" w:rsidRPr="00000000">
        <w:rPr>
          <w:color w:val="000000"/>
          <w:rtl w:val="0"/>
        </w:rPr>
        <w:t xml:space="preserve">, Classroom Teacher, Rm 10</w:t>
      </w:r>
      <w:r w:rsidDel="00000000" w:rsidR="00000000" w:rsidRPr="00000000">
        <w:rPr>
          <w:rtl w:val="0"/>
        </w:rPr>
        <w:t xml:space="preserve">3</w:t>
      </w:r>
      <w:r w:rsidDel="00000000" w:rsidR="00000000" w:rsidRPr="00000000">
        <w:rPr>
          <w:sz w:val="20"/>
          <w:szCs w:val="20"/>
          <w:rtl w:val="0"/>
        </w:rPr>
        <w:br w:type="textWrapping"/>
      </w:r>
      <w:hyperlink r:id="rId9">
        <w:r w:rsidDel="00000000" w:rsidR="00000000" w:rsidRPr="00000000">
          <w:rPr>
            <w:color w:val="1155cc"/>
            <w:sz w:val="20"/>
            <w:szCs w:val="20"/>
            <w:u w:val="single"/>
            <w:rtl w:val="0"/>
          </w:rPr>
          <w:t xml:space="preserve">jriecke@madison.k12.wi.us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Sue Anderson Delgado</w:t>
      </w:r>
      <w:r w:rsidDel="00000000" w:rsidR="00000000" w:rsidRPr="00000000">
        <w:rPr>
          <w:color w:val="000000"/>
          <w:rtl w:val="0"/>
        </w:rPr>
        <w:t xml:space="preserve">, </w:t>
      </w:r>
      <w:r w:rsidDel="00000000" w:rsidR="00000000" w:rsidRPr="00000000">
        <w:rPr>
          <w:rtl w:val="0"/>
        </w:rPr>
        <w:t xml:space="preserve">Bilingual Resource</w:t>
      </w:r>
      <w:r w:rsidDel="00000000" w:rsidR="00000000" w:rsidRPr="00000000">
        <w:rPr>
          <w:color w:val="000000"/>
          <w:rtl w:val="0"/>
        </w:rPr>
        <w:t xml:space="preserve"> Teacher</w:t>
      </w:r>
    </w:p>
    <w:p w:rsidR="00000000" w:rsidDel="00000000" w:rsidP="00000000" w:rsidRDefault="00000000" w:rsidRPr="00000000">
      <w:pPr>
        <w:spacing w:after="240" w:lineRule="auto"/>
        <w:contextualSpacing w:val="0"/>
      </w:pPr>
      <w:hyperlink r:id="rId10">
        <w:r w:rsidDel="00000000" w:rsidR="00000000" w:rsidRPr="00000000">
          <w:rPr>
            <w:color w:val="1155cc"/>
            <w:sz w:val="20"/>
            <w:szCs w:val="20"/>
            <w:highlight w:val="white"/>
            <w:u w:val="single"/>
            <w:rtl w:val="0"/>
          </w:rPr>
          <w:t xml:space="preserve">sdanderson@madison.k12.wi.us</w:t>
        </w:r>
      </w:hyperlink>
      <w:r w:rsidDel="00000000" w:rsidR="00000000" w:rsidRPr="00000000">
        <w:rPr>
          <w:rtl w:val="0"/>
        </w:rPr>
      </w:r>
    </w:p>
    <w:p w:rsidR="00000000" w:rsidDel="00000000" w:rsidP="00000000" w:rsidRDefault="00000000" w:rsidRPr="00000000">
      <w:pPr>
        <w:tabs>
          <w:tab w:val="center" w:pos="4950"/>
        </w:tabs>
        <w:contextualSpacing w:val="0"/>
      </w:pPr>
      <w:r w:rsidDel="00000000" w:rsidR="00000000" w:rsidRPr="00000000">
        <w:rPr>
          <w:rtl w:val="0"/>
        </w:rPr>
        <w:t xml:space="preserve">Breah Lieberman, Special Education Teacher</w:t>
        <w:tab/>
      </w:r>
      <w:r w:rsidDel="00000000" w:rsidR="00000000" w:rsidRPr="00000000">
        <w:rPr>
          <w:rtl w:val="0"/>
        </w:rPr>
        <w:tab/>
        <w:tab/>
        <w:t xml:space="preserve">    </w:t>
      </w:r>
      <w:r w:rsidDel="00000000" w:rsidR="00000000" w:rsidRPr="00000000">
        <w:rPr>
          <w:rFonts w:ascii="Calibri" w:cs="Calibri" w:eastAsia="Calibri" w:hAnsi="Calibri"/>
          <w:b w:val="1"/>
          <w:sz w:val="16"/>
          <w:szCs w:val="16"/>
          <w:rtl w:val="0"/>
        </w:rPr>
        <w:t xml:space="preserve">Pictured from left to right: Ms. Mileham, Ms. Riecke, </w:t>
      </w:r>
      <w:hyperlink r:id="rId11">
        <w:r w:rsidDel="00000000" w:rsidR="00000000" w:rsidRPr="00000000">
          <w:rPr>
            <w:color w:val="1155cc"/>
            <w:sz w:val="20"/>
            <w:szCs w:val="20"/>
            <w:highlight w:val="white"/>
            <w:u w:val="single"/>
            <w:rtl w:val="0"/>
          </w:rPr>
          <w:t xml:space="preserve">bmlieberman@madison.k12.wi.us</w:t>
        </w:r>
      </w:hyperlink>
      <w:r w:rsidDel="00000000" w:rsidR="00000000" w:rsidRPr="00000000">
        <w:rPr>
          <w:sz w:val="20"/>
          <w:szCs w:val="20"/>
          <w:highlight w:val="white"/>
          <w:rtl w:val="0"/>
        </w:rPr>
        <w:tab/>
        <w:tab/>
        <w:tab/>
        <w:t xml:space="preserve">    </w:t>
      </w:r>
      <w:r w:rsidDel="00000000" w:rsidR="00000000" w:rsidRPr="00000000">
        <w:rPr>
          <w:rFonts w:ascii="Calibri" w:cs="Calibri" w:eastAsia="Calibri" w:hAnsi="Calibri"/>
          <w:b w:val="1"/>
          <w:sz w:val="16"/>
          <w:szCs w:val="16"/>
          <w:rtl w:val="0"/>
        </w:rPr>
        <w:t xml:space="preserve">Mrs. Anderson Delgado, Ms. Butler, &amp; Mrs. Lieberman</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bmlieberman@madison.k12.wi.us" TargetMode="External"/><Relationship Id="rId10" Type="http://schemas.openxmlformats.org/officeDocument/2006/relationships/hyperlink" Target="mailto:sdanderson@madison.k12.wi.us" TargetMode="External"/><Relationship Id="rId9" Type="http://schemas.openxmlformats.org/officeDocument/2006/relationships/hyperlink" Target="mailto:jriecke@madison.k12.wi.us" TargetMode="External"/><Relationship Id="rId5" Type="http://schemas.openxmlformats.org/officeDocument/2006/relationships/hyperlink" Target="http://www.corestandards.org/" TargetMode="External"/><Relationship Id="rId6" Type="http://schemas.openxmlformats.org/officeDocument/2006/relationships/image" Target="media/image01.png"/><Relationship Id="rId7" Type="http://schemas.openxmlformats.org/officeDocument/2006/relationships/hyperlink" Target="mailto:mebutler2@madison.k12.wi.us" TargetMode="External"/><Relationship Id="rId8" Type="http://schemas.openxmlformats.org/officeDocument/2006/relationships/hyperlink" Target="mailto:emileham@madison.k12.wi.us" TargetMode="External"/></Relationships>
</file>